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cs="宋体"/>
          <w:sz w:val="44"/>
          <w:szCs w:val="44"/>
        </w:rPr>
        <w:t>小学新六年级卷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1．甲乙两个水管单独开，注满一池水，分别需要20小时，16小时.丙水管单独开，排一池水要10小时，若水池没水，同时打开甲乙两水管，5小时后，再打开排水管丙，问水池注满还是要多少小时？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/>
        </w:rPr>
        <w:t>2．修一条水渠，单独修，小王需要20天完成，小李队需要30天完成。如果两人合作，由于彼此施工有影响，他们的工作效率就要降低，小王的工作效率是原来的五分之四，小李的工作效率只有原来的十分之九。现在计划16天修完这条水渠，且要求两人合作的天数尽可能少，那么两人要合作几天？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3．把1至2005这2005个自然数依次写下来得到一个多位数123456789.....2005,这个多位数除以9余数是多少?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4 若把 </w:t>
      </w:r>
      <w:r>
        <w:rPr>
          <w:rFonts w:hint="eastAsia"/>
          <w:b/>
          <w:bCs/>
        </w:rPr>
        <w:t>乐文</w:t>
      </w:r>
      <w:r>
        <w:rPr>
          <w:rFonts w:hint="eastAsia"/>
        </w:rPr>
        <w:t xml:space="preserve"> 拼音</w:t>
      </w:r>
      <w:r>
        <w:rPr>
          <w:rFonts w:hint="eastAsia"/>
          <w:b/>
          <w:bCs/>
        </w:rPr>
        <w:t>lewen</w:t>
      </w:r>
      <w:r>
        <w:rPr>
          <w:rFonts w:hint="eastAsia"/>
        </w:rPr>
        <w:t>的字母写错了,则可能出现的错误共有 (    )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A 119种    B 36种     C 59种     D 48种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5．某盒子内装50只球，其中10只是红色，10只是橙色，10只是黄色，10只是绿色，其余是蓝球和紫球，为了确保取出的球中至少包含有7只同色的球，问：最少必须从袋中取出多少只球？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C2"/>
    <w:rsid w:val="003226A4"/>
    <w:rsid w:val="00547E92"/>
    <w:rsid w:val="00795148"/>
    <w:rsid w:val="00CC4DC2"/>
    <w:rsid w:val="00CD4741"/>
    <w:rsid w:val="00DD23EF"/>
    <w:rsid w:val="7B2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ScaleCrop>false</ScaleCrop>
  <LinksUpToDate>false</LinksUpToDate>
  <CharactersWithSpaces>480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2017-04-26T02:58:00Z</dcterms:created>
  <dc:creator>surface</dc:creator>
  <cp:lastModifiedBy>Administrator</cp:lastModifiedBy>
  <dcterms:modified xsi:type="dcterms:W3CDTF">2017-04-27T01:49:15Z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